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b/>
          <w:bCs/>
          <w:sz w:val="22"/>
          <w:szCs w:val="22"/>
        </w:rPr>
      </w:pPr>
      <w:r w:rsidRPr="00524B70">
        <w:rPr>
          <w:rFonts w:ascii="Frutiger LT 45 Light" w:hAnsi="Frutiger LT 45 Light"/>
          <w:b/>
          <w:bCs/>
          <w:sz w:val="22"/>
          <w:szCs w:val="22"/>
        </w:rPr>
        <w:t>SUPPORT-RAISING TIMELINE</w:t>
      </w:r>
    </w:p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b/>
          <w:bCs/>
          <w:sz w:val="22"/>
          <w:szCs w:val="22"/>
        </w:rPr>
      </w:pPr>
    </w:p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After acceptance to a Global </w:t>
      </w:r>
      <w:r>
        <w:rPr>
          <w:rFonts w:ascii="Frutiger LT 45 Light" w:hAnsi="Frutiger LT 45 Light"/>
          <w:sz w:val="22"/>
          <w:szCs w:val="22"/>
        </w:rPr>
        <w:t>Program</w:t>
      </w:r>
      <w:r w:rsidRPr="00524B70">
        <w:rPr>
          <w:rFonts w:ascii="Frutiger LT 45 Light" w:hAnsi="Frutiger LT 45 Light"/>
          <w:sz w:val="22"/>
          <w:szCs w:val="22"/>
        </w:rPr>
        <w:t>, the timeline below may be helpful in pacing</w:t>
      </w:r>
      <w:r>
        <w:rPr>
          <w:rFonts w:ascii="Frutiger LT 45 Light" w:hAnsi="Frutiger LT 45 Light"/>
          <w:sz w:val="22"/>
          <w:szCs w:val="22"/>
        </w:rPr>
        <w:t xml:space="preserve"> yourself as you raise support.</w:t>
      </w:r>
      <w:r w:rsidRPr="00524B70">
        <w:rPr>
          <w:rFonts w:ascii="Frutiger LT 45 Light" w:hAnsi="Frutiger LT 45 Light"/>
          <w:sz w:val="22"/>
          <w:szCs w:val="22"/>
        </w:rPr>
        <w:t xml:space="preserve"> Try writing in actual </w:t>
      </w:r>
      <w:r>
        <w:rPr>
          <w:rFonts w:ascii="Frutiger LT 45 Light" w:hAnsi="Frutiger LT 45 Light"/>
          <w:sz w:val="22"/>
          <w:szCs w:val="22"/>
        </w:rPr>
        <w:t>dates</w:t>
      </w:r>
      <w:r w:rsidRPr="00524B70">
        <w:rPr>
          <w:rFonts w:ascii="Frutiger LT 45 Light" w:hAnsi="Frutiger LT 45 Light"/>
          <w:sz w:val="22"/>
          <w:szCs w:val="22"/>
        </w:rPr>
        <w:t xml:space="preserve"> next to the time period listed (e.g. 10 weeks before GP = week of March 10</w:t>
      </w:r>
      <w:r w:rsidRPr="00524B70">
        <w:rPr>
          <w:rFonts w:ascii="Frutiger LT 45 Light" w:hAnsi="Frutiger LT 45 Light"/>
          <w:sz w:val="22"/>
          <w:szCs w:val="22"/>
          <w:vertAlign w:val="superscript"/>
        </w:rPr>
        <w:t>th</w:t>
      </w:r>
      <w:r>
        <w:rPr>
          <w:rFonts w:ascii="Frutiger LT 45 Light" w:hAnsi="Frutiger LT 45 Light"/>
          <w:sz w:val="22"/>
          <w:szCs w:val="22"/>
        </w:rPr>
        <w:t>).</w:t>
      </w:r>
      <w:r w:rsidRPr="00524B70">
        <w:rPr>
          <w:rFonts w:ascii="Frutiger LT 45 Light" w:hAnsi="Frutiger LT 45 Light"/>
          <w:sz w:val="22"/>
          <w:szCs w:val="22"/>
        </w:rPr>
        <w:t xml:space="preserve"> Consider asking your prayer partners or friends to keep you accountable to this timeline.</w:t>
      </w:r>
    </w:p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sz w:val="22"/>
          <w:szCs w:val="22"/>
        </w:rPr>
      </w:pPr>
    </w:p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sz w:val="22"/>
          <w:szCs w:val="22"/>
        </w:rPr>
      </w:pPr>
    </w:p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074"/>
      </w:tblGrid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pStyle w:val="Heading1"/>
              <w:tabs>
                <w:tab w:val="left" w:pos="720"/>
              </w:tabs>
              <w:rPr>
                <w:rFonts w:ascii="Frutiger LT 45 Light" w:hAnsi="Frutiger LT 45 Light"/>
                <w:bCs/>
                <w:szCs w:val="22"/>
              </w:rPr>
            </w:pPr>
            <w:r w:rsidRPr="00524B70">
              <w:rPr>
                <w:rFonts w:ascii="Frutiger LT 45 Light" w:hAnsi="Frutiger LT 45 Light"/>
                <w:bCs/>
                <w:szCs w:val="22"/>
              </w:rPr>
              <w:t>DATES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FB0D55">
            <w:pPr>
              <w:pStyle w:val="Heading1"/>
              <w:tabs>
                <w:tab w:val="left" w:pos="720"/>
              </w:tabs>
              <w:rPr>
                <w:rFonts w:ascii="Frutiger LT 45 Light" w:hAnsi="Frutiger LT 45 Light"/>
                <w:bCs/>
                <w:szCs w:val="22"/>
              </w:rPr>
            </w:pPr>
            <w:r w:rsidRPr="00524B70">
              <w:rPr>
                <w:rFonts w:ascii="Frutiger LT 45 Light" w:hAnsi="Frutiger LT 45 Light"/>
                <w:bCs/>
                <w:szCs w:val="22"/>
              </w:rPr>
              <w:t>ACTION ITEMS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10 weeks before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Take inventory of your potential supporters and gathe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r their contact information.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Identify one or more prayer partners immediately, and begin meeting r</w:t>
            </w:r>
            <w:r w:rsidR="00080A8C">
              <w:rPr>
                <w:rFonts w:ascii="Frutiger LT 45 Light" w:hAnsi="Frutiger LT 45 Light"/>
                <w:sz w:val="22"/>
                <w:szCs w:val="22"/>
              </w:rPr>
              <w:t xml:space="preserve">egularly. (See </w:t>
            </w:r>
            <w:bookmarkStart w:id="0" w:name="_GoBack"/>
            <w:bookmarkEnd w:id="0"/>
            <w:r w:rsidR="00080A8C">
              <w:rPr>
                <w:rFonts w:ascii="Frutiger LT 45 Light" w:hAnsi="Frutiger LT 45 Light"/>
                <w:sz w:val="22"/>
                <w:szCs w:val="22"/>
              </w:rPr>
              <w:t>Getting Started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section).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Write and send a letter explaining Global </w:t>
            </w:r>
            <w:r>
              <w:rPr>
                <w:rFonts w:ascii="Frutiger LT 45 Light" w:hAnsi="Frutiger LT 45 Light"/>
                <w:sz w:val="22"/>
                <w:szCs w:val="22"/>
              </w:rPr>
              <w:t>Program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s to everyone on your con</w:t>
            </w:r>
            <w:r w:rsidR="00080A8C">
              <w:rPr>
                <w:rFonts w:ascii="Frutiger LT 45 Light" w:hAnsi="Frutiger LT 45 Light"/>
                <w:sz w:val="22"/>
                <w:szCs w:val="22"/>
              </w:rPr>
              <w:t>tact list (See Letters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section).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9 weeks before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Set up appointments with your home/campus c</w:t>
            </w:r>
            <w:r>
              <w:rPr>
                <w:rFonts w:ascii="Frutiger LT 45 Light" w:hAnsi="Frutiger LT 45 Light"/>
                <w:sz w:val="22"/>
                <w:szCs w:val="22"/>
              </w:rPr>
              <w:t>hurches to share about your GP.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If you don’t know the pastor or missions committee, ask your ch</w:t>
            </w:r>
            <w:r>
              <w:rPr>
                <w:rFonts w:ascii="Frutiger LT 45 Light" w:hAnsi="Frutiger LT 45 Light"/>
                <w:sz w:val="22"/>
                <w:szCs w:val="22"/>
              </w:rPr>
              <w:t>urch contacts to introduce you. (S</w:t>
            </w:r>
            <w:r>
              <w:rPr>
                <w:rFonts w:ascii="Frutiger LT 45 Light" w:hAnsi="Frutiger LT 45 Light"/>
                <w:sz w:val="22"/>
                <w:szCs w:val="22"/>
              </w:rPr>
              <w:t>ee Asking for Support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section).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Talk with your fellowship’s leaders or staff about how your fel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lowship might be able to help.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Schedule a </w:t>
            </w:r>
            <w:proofErr w:type="gramStart"/>
            <w:r w:rsidRPr="00524B70">
              <w:rPr>
                <w:rFonts w:ascii="Frutiger LT 45 Light" w:hAnsi="Frutiger LT 45 Light"/>
                <w:sz w:val="22"/>
                <w:szCs w:val="22"/>
              </w:rPr>
              <w:t>missions</w:t>
            </w:r>
            <w:proofErr w:type="gramEnd"/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presentation at the fellowship’s large group meeting in the coming weeks.</w:t>
            </w:r>
          </w:p>
          <w:p w:rsidR="00B4437F" w:rsidRPr="00B4437F" w:rsidRDefault="00B4437F" w:rsidP="00FB0D55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Invite your small group into partnership. 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8 weeks before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As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k advocates for referrals (See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Aski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ng Advocates to </w:t>
            </w:r>
            <w:proofErr w:type="gramStart"/>
            <w:r>
              <w:rPr>
                <w:rFonts w:ascii="Frutiger LT 45 Light" w:hAnsi="Frutiger LT 45 Light"/>
                <w:sz w:val="22"/>
                <w:szCs w:val="22"/>
              </w:rPr>
              <w:t>Help</w:t>
            </w:r>
            <w:proofErr w:type="gramEnd"/>
            <w:r>
              <w:rPr>
                <w:rFonts w:ascii="Frutiger LT 45 Light" w:hAnsi="Frutiger LT 45 Light"/>
                <w:sz w:val="22"/>
                <w:szCs w:val="22"/>
              </w:rPr>
              <w:t xml:space="preserve"> section).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Send all your new contacts your letter.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Schedule individual appointments with high potential donors.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 xml:space="preserve">Follow up with one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hal</w:t>
            </w:r>
            <w:r>
              <w:rPr>
                <w:rFonts w:ascii="Frutiger LT 45 Light" w:hAnsi="Frutiger LT 45 Light"/>
                <w:sz w:val="22"/>
                <w:szCs w:val="22"/>
              </w:rPr>
              <w:t>f of your initial contact list.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Consider calling them, vis</w:t>
            </w:r>
            <w:r>
              <w:rPr>
                <w:rFonts w:ascii="Frutiger LT 45 Light" w:hAnsi="Frutiger LT 45 Light"/>
                <w:sz w:val="22"/>
                <w:szCs w:val="22"/>
              </w:rPr>
              <w:t>iting them, or e</w:t>
            </w:r>
            <w:r>
              <w:rPr>
                <w:rFonts w:ascii="Frutiger LT 45 Light" w:hAnsi="Frutiger LT 45 Light"/>
                <w:sz w:val="22"/>
                <w:szCs w:val="22"/>
              </w:rPr>
              <w:t>mailing them (S</w:t>
            </w:r>
            <w:r>
              <w:rPr>
                <w:rFonts w:ascii="Frutiger LT 45 Light" w:hAnsi="Frutiger LT 45 Light"/>
                <w:sz w:val="22"/>
                <w:szCs w:val="22"/>
              </w:rPr>
              <w:t>ee E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mail </w:t>
            </w:r>
            <w:r>
              <w:rPr>
                <w:rFonts w:ascii="Frutiger LT 45 Light" w:hAnsi="Frutiger LT 45 Light"/>
                <w:sz w:val="22"/>
                <w:szCs w:val="22"/>
              </w:rPr>
              <w:t>section).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6 weeks before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Begin speaking and giving presentations at churches, large group fellowship, and before special interest groups (mission committees, Sunday </w:t>
            </w:r>
            <w:proofErr w:type="gramStart"/>
            <w:r w:rsidRPr="00524B70">
              <w:rPr>
                <w:rFonts w:ascii="Frutiger LT 45 Light" w:hAnsi="Frutiger LT 45 Light"/>
                <w:sz w:val="22"/>
                <w:szCs w:val="22"/>
              </w:rPr>
              <w:t>School</w:t>
            </w:r>
            <w:proofErr w:type="gramEnd"/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classes, etc.).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 xml:space="preserve">Follow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up with the other half of your contac</w:t>
            </w:r>
            <w:r>
              <w:rPr>
                <w:rFonts w:ascii="Frutiger LT 45 Light" w:hAnsi="Frutiger LT 45 Light"/>
                <w:sz w:val="22"/>
                <w:szCs w:val="22"/>
              </w:rPr>
              <w:t>t list.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Consider ca</w:t>
            </w:r>
            <w:r>
              <w:rPr>
                <w:rFonts w:ascii="Frutiger LT 45 Light" w:hAnsi="Frutiger LT 45 Light"/>
                <w:sz w:val="22"/>
                <w:szCs w:val="22"/>
              </w:rPr>
              <w:t>lling them, visiting them, or e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mailing them.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 xml:space="preserve">Send thank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you notes to donors and advocates.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4 weeks before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 xml:space="preserve">Follow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up with pastors regarding church support.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Continue seeking appointments with new groups or individuals.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Review your budget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 and support received thus far.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Estima</w:t>
            </w:r>
            <w:r>
              <w:rPr>
                <w:rFonts w:ascii="Frutiger LT 45 Light" w:hAnsi="Frutiger LT 45 Light"/>
                <w:sz w:val="22"/>
                <w:szCs w:val="22"/>
              </w:rPr>
              <w:t>te the amount you still expect.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 If you estimate a shortage, e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mail some of your original suppo</w:t>
            </w:r>
            <w:r>
              <w:rPr>
                <w:rFonts w:ascii="Frutiger LT 45 Light" w:hAnsi="Frutiger LT 45 Light"/>
                <w:sz w:val="22"/>
                <w:szCs w:val="22"/>
              </w:rPr>
              <w:t>rters to ask for a second gift.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Ask your GP director for further help.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2 weeks before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Confirm and finalize all pl</w:t>
            </w:r>
            <w:r>
              <w:rPr>
                <w:rFonts w:ascii="Frutiger LT 45 Light" w:hAnsi="Frutiger LT 45 Light"/>
                <w:sz w:val="22"/>
                <w:szCs w:val="22"/>
              </w:rPr>
              <w:t>edges.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 If supporters are able to send the contribution now, invite them to do so.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 xml:space="preserve">Send thank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you notes to donors and advocates.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Meet one last time with your prayer partners, sharing your needs.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1 week before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>Send and/or e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mail detailed prayer requests for the 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summer to all your supporters.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Share with them how you’re feeling.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t>During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If the di</w:t>
            </w:r>
            <w:r>
              <w:rPr>
                <w:rFonts w:ascii="Frutiger LT 45 Light" w:hAnsi="Frutiger LT 45 Light"/>
                <w:sz w:val="22"/>
                <w:szCs w:val="22"/>
              </w:rPr>
              <w:t>rector permits communication, e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mail your supporters during the middle of the GP to give a short update and prayer requests.</w:t>
            </w:r>
          </w:p>
        </w:tc>
      </w:tr>
      <w:tr w:rsidR="00B4437F" w:rsidRPr="00524B70" w:rsidTr="00FB0D55">
        <w:tc>
          <w:tcPr>
            <w:tcW w:w="2358" w:type="dxa"/>
            <w:shd w:val="clear" w:color="auto" w:fill="auto"/>
            <w:vAlign w:val="center"/>
          </w:tcPr>
          <w:p w:rsidR="00B4437F" w:rsidRPr="00524B70" w:rsidRDefault="00B4437F" w:rsidP="00FB0D55">
            <w:pPr>
              <w:tabs>
                <w:tab w:val="left" w:pos="720"/>
                <w:tab w:val="left" w:pos="1440"/>
                <w:tab w:val="left" w:pos="4464"/>
              </w:tabs>
              <w:jc w:val="center"/>
              <w:rPr>
                <w:rFonts w:ascii="Frutiger LT 45 Light" w:hAnsi="Frutiger LT 45 Light"/>
                <w:b/>
                <w:bCs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b/>
                <w:bCs/>
                <w:sz w:val="22"/>
                <w:szCs w:val="22"/>
              </w:rPr>
              <w:lastRenderedPageBreak/>
              <w:t>1-2 weeks after GP</w:t>
            </w:r>
          </w:p>
        </w:tc>
        <w:tc>
          <w:tcPr>
            <w:tcW w:w="7074" w:type="dxa"/>
            <w:shd w:val="clear" w:color="auto" w:fill="auto"/>
          </w:tcPr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 w:rsidRPr="00524B70">
              <w:rPr>
                <w:rFonts w:ascii="Frutiger LT 45 Light" w:hAnsi="Frutiger LT 45 Light"/>
                <w:sz w:val="22"/>
                <w:szCs w:val="22"/>
              </w:rPr>
              <w:t>Confirm that all pled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ges resulted in contributions.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Follow up on any pledges necessary.</w:t>
            </w:r>
          </w:p>
          <w:p w:rsidR="00B4437F" w:rsidRPr="00524B70" w:rsidRDefault="00B4437F" w:rsidP="00B4437F">
            <w:pPr>
              <w:numPr>
                <w:ilvl w:val="0"/>
                <w:numId w:val="1"/>
              </w:numPr>
              <w:tabs>
                <w:tab w:val="clear" w:pos="720"/>
                <w:tab w:val="left" w:pos="522"/>
                <w:tab w:val="num" w:pos="792"/>
                <w:tab w:val="left" w:pos="1440"/>
                <w:tab w:val="left" w:pos="4464"/>
              </w:tabs>
              <w:ind w:left="522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>Send and/or e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>mail your supporters a summary of your GP, including how the GP impacted yo</w:t>
            </w:r>
            <w:r>
              <w:rPr>
                <w:rFonts w:ascii="Frutiger LT 45 Light" w:hAnsi="Frutiger LT 45 Light"/>
                <w:sz w:val="22"/>
                <w:szCs w:val="22"/>
              </w:rPr>
              <w:t xml:space="preserve">u as well as those you served. </w:t>
            </w:r>
            <w:r w:rsidRPr="00524B70">
              <w:rPr>
                <w:rFonts w:ascii="Frutiger LT 45 Light" w:hAnsi="Frutiger LT 45 Light"/>
                <w:sz w:val="22"/>
                <w:szCs w:val="22"/>
              </w:rPr>
              <w:t xml:space="preserve">Thank your supporters for their support. </w:t>
            </w:r>
          </w:p>
        </w:tc>
      </w:tr>
    </w:tbl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b/>
          <w:bCs/>
          <w:sz w:val="22"/>
          <w:szCs w:val="22"/>
        </w:rPr>
      </w:pPr>
    </w:p>
    <w:p w:rsidR="00B4437F" w:rsidRPr="00524B70" w:rsidRDefault="00B4437F" w:rsidP="00B4437F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b/>
          <w:bCs/>
          <w:sz w:val="22"/>
          <w:szCs w:val="22"/>
        </w:rPr>
      </w:pPr>
    </w:p>
    <w:p w:rsidR="00804207" w:rsidRDefault="00804207"/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38" w:rsidRDefault="00486238" w:rsidP="00080A8C">
      <w:r>
        <w:separator/>
      </w:r>
    </w:p>
  </w:endnote>
  <w:endnote w:type="continuationSeparator" w:id="0">
    <w:p w:rsidR="00486238" w:rsidRDefault="00486238" w:rsidP="0008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38" w:rsidRDefault="00486238" w:rsidP="00080A8C">
      <w:r>
        <w:separator/>
      </w:r>
    </w:p>
  </w:footnote>
  <w:footnote w:type="continuationSeparator" w:id="0">
    <w:p w:rsidR="00486238" w:rsidRDefault="00486238" w:rsidP="0008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0D"/>
    <w:multiLevelType w:val="hybridMultilevel"/>
    <w:tmpl w:val="A70606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7F"/>
    <w:rsid w:val="00080A8C"/>
    <w:rsid w:val="00486238"/>
    <w:rsid w:val="00804207"/>
    <w:rsid w:val="00B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4437F"/>
    <w:pPr>
      <w:keepNext/>
      <w:tabs>
        <w:tab w:val="left" w:pos="1440"/>
        <w:tab w:val="left" w:pos="446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7F"/>
    <w:rPr>
      <w:rFonts w:ascii="Times New Roman" w:eastAsia="Times New Roman" w:hAnsi="Times New Roman" w:cs="Times New Roman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8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8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4437F"/>
    <w:pPr>
      <w:keepNext/>
      <w:tabs>
        <w:tab w:val="left" w:pos="1440"/>
        <w:tab w:val="left" w:pos="446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7F"/>
    <w:rPr>
      <w:rFonts w:ascii="Times New Roman" w:eastAsia="Times New Roman" w:hAnsi="Times New Roman" w:cs="Times New Roman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8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8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2</cp:revision>
  <dcterms:created xsi:type="dcterms:W3CDTF">2015-10-14T20:39:00Z</dcterms:created>
  <dcterms:modified xsi:type="dcterms:W3CDTF">2015-10-14T20:43:00Z</dcterms:modified>
</cp:coreProperties>
</file>